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058" w:rsidRPr="00F140EE" w:rsidRDefault="00495058" w:rsidP="00495058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F140EE">
        <w:rPr>
          <w:rFonts w:ascii="Times New Roman" w:hAnsi="Times New Roman" w:cs="Times New Roman"/>
          <w:b/>
          <w:sz w:val="32"/>
          <w:szCs w:val="28"/>
        </w:rPr>
        <w:t>Резюме проекта</w:t>
      </w:r>
    </w:p>
    <w:p w:rsidR="00495058" w:rsidRPr="00F140EE" w:rsidRDefault="00495058" w:rsidP="0049505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140EE">
        <w:rPr>
          <w:rFonts w:ascii="Roboto" w:hAnsi="Roboto"/>
          <w:sz w:val="26"/>
          <w:szCs w:val="24"/>
          <w:shd w:val="clear" w:color="auto" w:fill="FFFFFF"/>
        </w:rPr>
        <w:tab/>
      </w:r>
      <w:r w:rsidRPr="00F140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Цель проекта – открытие маникюрного салона для реализации спектра маникюрных и педикюрных услуг </w:t>
      </w:r>
      <w:proofErr w:type="gramStart"/>
      <w:r w:rsidRPr="00F140EE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Pr="00F140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с. Сокур. Для реализации проекта арендуется помещение, находящееся по адресу НСО, </w:t>
      </w:r>
      <w:proofErr w:type="spellStart"/>
      <w:r w:rsidRPr="00F140EE">
        <w:rPr>
          <w:rFonts w:ascii="Times New Roman" w:hAnsi="Times New Roman" w:cs="Times New Roman"/>
          <w:sz w:val="28"/>
          <w:szCs w:val="28"/>
          <w:shd w:val="clear" w:color="auto" w:fill="FFFFFF"/>
        </w:rPr>
        <w:t>Мошковский</w:t>
      </w:r>
      <w:proofErr w:type="spellEnd"/>
      <w:r w:rsidRPr="00F140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район, с. Сокур, ул. </w:t>
      </w:r>
      <w:proofErr w:type="gramStart"/>
      <w:r w:rsidRPr="00F140EE">
        <w:rPr>
          <w:rFonts w:ascii="Times New Roman" w:hAnsi="Times New Roman" w:cs="Times New Roman"/>
          <w:sz w:val="28"/>
          <w:szCs w:val="28"/>
          <w:shd w:val="clear" w:color="auto" w:fill="FFFFFF"/>
        </w:rPr>
        <w:t>Советская</w:t>
      </w:r>
      <w:proofErr w:type="gramEnd"/>
      <w:r w:rsidRPr="00F140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25-б. Помещение находится внутри парикмахерской студии.   Площадь помещения – 10 м </w:t>
      </w:r>
      <w:r w:rsidRPr="00F140EE"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</w:rPr>
        <w:t>2</w:t>
      </w:r>
      <w:r w:rsidRPr="00F140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495058" w:rsidRPr="00F140EE" w:rsidRDefault="00495058" w:rsidP="0049505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140EE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Данный маникюрный кабинет рассчитан на одно маникюрное место и одно педикюрное место, будут все виды маникюра и педикюра. </w:t>
      </w:r>
    </w:p>
    <w:p w:rsidR="00495058" w:rsidRPr="00F140EE" w:rsidRDefault="00495058" w:rsidP="0049505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140EE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Ценовой сегмент – средний. Целевая аудитория – женское население, пользующееся услугами маникюрного салона от 1 до 2 раз в месяц в зависимости от предпочтений и уровня дохода.</w:t>
      </w:r>
    </w:p>
    <w:p w:rsidR="00495058" w:rsidRPr="00F140EE" w:rsidRDefault="00495058" w:rsidP="0049505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140EE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Работать буду как ИП с налогом</w:t>
      </w:r>
      <w:r w:rsidR="009E7C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УСН 6% </w:t>
      </w:r>
      <w:bookmarkStart w:id="0" w:name="_GoBack"/>
      <w:bookmarkEnd w:id="0"/>
      <w:r w:rsidRPr="00F140E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95058" w:rsidRPr="00F140EE" w:rsidRDefault="00495058" w:rsidP="0049505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140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Сметная стоимость </w:t>
      </w:r>
      <w:proofErr w:type="gramStart"/>
      <w:r w:rsidRPr="00F140EE">
        <w:rPr>
          <w:rFonts w:ascii="Times New Roman" w:hAnsi="Times New Roman" w:cs="Times New Roman"/>
          <w:sz w:val="28"/>
          <w:szCs w:val="28"/>
          <w:shd w:val="clear" w:color="auto" w:fill="FFFFFF"/>
        </w:rPr>
        <w:t>бизнес-проекта</w:t>
      </w:r>
      <w:proofErr w:type="gramEnd"/>
      <w:r w:rsidRPr="00F140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92000 руб.</w:t>
      </w:r>
    </w:p>
    <w:p w:rsidR="00495058" w:rsidRPr="00F140EE" w:rsidRDefault="00495058" w:rsidP="0049505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140EE">
        <w:rPr>
          <w:rFonts w:ascii="Times New Roman" w:hAnsi="Times New Roman" w:cs="Times New Roman"/>
          <w:sz w:val="28"/>
          <w:szCs w:val="28"/>
          <w:shd w:val="clear" w:color="auto" w:fill="FFFFFF"/>
        </w:rPr>
        <w:t>Срок окупаемости 4 месяца.</w:t>
      </w:r>
    </w:p>
    <w:p w:rsidR="00495058" w:rsidRPr="00F140EE" w:rsidRDefault="00495058" w:rsidP="0049505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140EE">
        <w:rPr>
          <w:rFonts w:ascii="Times New Roman" w:hAnsi="Times New Roman" w:cs="Times New Roman"/>
          <w:sz w:val="28"/>
          <w:szCs w:val="28"/>
          <w:shd w:val="clear" w:color="auto" w:fill="FFFFFF"/>
        </w:rPr>
        <w:t>Финансовый результат по году 462000 руб.</w:t>
      </w:r>
    </w:p>
    <w:p w:rsidR="00586D7F" w:rsidRDefault="00586D7F"/>
    <w:sectPr w:rsidR="00586D7F" w:rsidSect="00943D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95058"/>
    <w:rsid w:val="00495058"/>
    <w:rsid w:val="00586D7F"/>
    <w:rsid w:val="00943D6C"/>
    <w:rsid w:val="009E7CEC"/>
    <w:rsid w:val="00F14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D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63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Тараскина Елена Васильевна</cp:lastModifiedBy>
  <cp:revision>5</cp:revision>
  <dcterms:created xsi:type="dcterms:W3CDTF">2018-04-04T20:35:00Z</dcterms:created>
  <dcterms:modified xsi:type="dcterms:W3CDTF">2021-02-17T07:25:00Z</dcterms:modified>
</cp:coreProperties>
</file>